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BD8E" w14:textId="23D7BF8A" w:rsidR="00A97118" w:rsidRDefault="00A97118" w:rsidP="003D604A">
      <w:pPr>
        <w:jc w:val="center"/>
      </w:pPr>
      <w:r>
        <w:rPr>
          <w:rFonts w:hint="eastAsia"/>
        </w:rPr>
        <w:t>『盛岡手づくり村　特産品消費拡大支援</w:t>
      </w:r>
      <w:r w:rsidR="0093193D">
        <w:rPr>
          <w:rFonts w:hint="eastAsia"/>
        </w:rPr>
        <w:t>30％</w:t>
      </w:r>
      <w:r>
        <w:rPr>
          <w:rFonts w:hint="eastAsia"/>
        </w:rPr>
        <w:t>キャンペーン』</w:t>
      </w:r>
      <w:r w:rsidR="008C74DE">
        <w:rPr>
          <w:rFonts w:hint="eastAsia"/>
        </w:rPr>
        <w:t>販売商品の募集について</w:t>
      </w:r>
    </w:p>
    <w:p w14:paraId="2DF796A2" w14:textId="79D07AD8" w:rsidR="00A97118" w:rsidRDefault="00CD3ACA" w:rsidP="008C74DE">
      <w:pPr>
        <w:ind w:firstLineChars="100" w:firstLine="210"/>
      </w:pPr>
      <w:r>
        <w:rPr>
          <w:rFonts w:hint="eastAsia"/>
        </w:rPr>
        <w:t>この度</w:t>
      </w:r>
      <w:r w:rsidR="000D311C">
        <w:rPr>
          <w:rFonts w:hint="eastAsia"/>
        </w:rPr>
        <w:t>,</w:t>
      </w:r>
      <w:r w:rsidR="00A97118" w:rsidRPr="00A97118">
        <w:rPr>
          <w:rFonts w:hint="eastAsia"/>
        </w:rPr>
        <w:t>新型コロナウイルスの感染拡大の影響を受けた食品・工芸品等の</w:t>
      </w:r>
      <w:r w:rsidR="00260A27">
        <w:rPr>
          <w:rFonts w:hint="eastAsia"/>
        </w:rPr>
        <w:t>盛岡</w:t>
      </w:r>
      <w:r w:rsidR="00A97118" w:rsidRPr="00A97118">
        <w:rPr>
          <w:rFonts w:hint="eastAsia"/>
        </w:rPr>
        <w:t>市</w:t>
      </w:r>
      <w:r w:rsidR="008C74DE">
        <w:rPr>
          <w:rFonts w:hint="eastAsia"/>
        </w:rPr>
        <w:t>及び盛岡広域圏の</w:t>
      </w:r>
      <w:r w:rsidR="00A97118" w:rsidRPr="00A97118">
        <w:rPr>
          <w:rFonts w:hint="eastAsia"/>
        </w:rPr>
        <w:t>特産品の需要を喚起するため，盛岡手づくり村の店舗及びインターネット上の販売用ウェブサイトにおいて</w:t>
      </w:r>
      <w:r w:rsidR="000D311C">
        <w:rPr>
          <w:rFonts w:hint="eastAsia"/>
        </w:rPr>
        <w:t>,</w:t>
      </w:r>
      <w:r w:rsidR="00A97118" w:rsidRPr="00A97118">
        <w:rPr>
          <w:rFonts w:hint="eastAsia"/>
        </w:rPr>
        <w:t>消費者が商品を購入する際</w:t>
      </w:r>
      <w:r w:rsidR="000D311C">
        <w:rPr>
          <w:rFonts w:hint="eastAsia"/>
        </w:rPr>
        <w:t>,</w:t>
      </w:r>
      <w:r w:rsidR="00A97118" w:rsidRPr="00A97118">
        <w:rPr>
          <w:rFonts w:hint="eastAsia"/>
        </w:rPr>
        <w:t>商品代金の</w:t>
      </w:r>
      <w:r w:rsidR="006827AF">
        <w:rPr>
          <w:rFonts w:hint="eastAsia"/>
        </w:rPr>
        <w:t>30％</w:t>
      </w:r>
      <w:r w:rsidR="00A97118" w:rsidRPr="00A97118">
        <w:rPr>
          <w:rFonts w:hint="eastAsia"/>
        </w:rPr>
        <w:t>を</w:t>
      </w:r>
      <w:r>
        <w:rPr>
          <w:rFonts w:hint="eastAsia"/>
        </w:rPr>
        <w:t>盛岡</w:t>
      </w:r>
      <w:r w:rsidR="00A97118" w:rsidRPr="00A97118">
        <w:rPr>
          <w:rFonts w:hint="eastAsia"/>
        </w:rPr>
        <w:t>市が負担する販売促進キャンペーンを実施</w:t>
      </w:r>
      <w:r>
        <w:rPr>
          <w:rFonts w:hint="eastAsia"/>
        </w:rPr>
        <w:t>することになりました。</w:t>
      </w:r>
      <w:r w:rsidR="008C74DE">
        <w:rPr>
          <w:rFonts w:hint="eastAsia"/>
        </w:rPr>
        <w:t>そこでこの販売促進キャンペーンの商品を下記により募集いたします。</w:t>
      </w:r>
      <w:r w:rsidR="000D311C">
        <w:rPr>
          <w:rFonts w:hint="eastAsia"/>
        </w:rPr>
        <w:t>別紙「特産品消費拡大キャンペーン販売商品申込書」にご記入のうえ,下記の申込先にお申込みください。</w:t>
      </w:r>
    </w:p>
    <w:p w14:paraId="6C925BBB" w14:textId="3ED0A6CC" w:rsidR="00CD3ACA" w:rsidRPr="00260A27" w:rsidRDefault="000D311C" w:rsidP="000D311C">
      <w:pPr>
        <w:jc w:val="center"/>
      </w:pPr>
      <w:r>
        <w:rPr>
          <w:rFonts w:hint="eastAsia"/>
        </w:rPr>
        <w:t>記</w:t>
      </w:r>
    </w:p>
    <w:p w14:paraId="320AC4E2" w14:textId="4D9354CD" w:rsidR="00CD3ACA" w:rsidRDefault="008C74DE" w:rsidP="001546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キャンペーン</w:t>
      </w:r>
      <w:r w:rsidR="00CD3ACA">
        <w:rPr>
          <w:rFonts w:hint="eastAsia"/>
        </w:rPr>
        <w:t>開催期間：令和</w:t>
      </w:r>
      <w:r w:rsidR="006222DF">
        <w:rPr>
          <w:rFonts w:hint="eastAsia"/>
        </w:rPr>
        <w:t>3</w:t>
      </w:r>
      <w:r w:rsidR="00CD3ACA">
        <w:rPr>
          <w:rFonts w:hint="eastAsia"/>
        </w:rPr>
        <w:t>年</w:t>
      </w:r>
      <w:r w:rsidR="006222DF">
        <w:rPr>
          <w:rFonts w:hint="eastAsia"/>
        </w:rPr>
        <w:t>8</w:t>
      </w:r>
      <w:r w:rsidR="00CD3ACA">
        <w:rPr>
          <w:rFonts w:hint="eastAsia"/>
        </w:rPr>
        <w:t>月1</w:t>
      </w:r>
      <w:r w:rsidR="006222DF">
        <w:rPr>
          <w:rFonts w:hint="eastAsia"/>
        </w:rPr>
        <w:t>0</w:t>
      </w:r>
      <w:r w:rsidR="00CD3ACA">
        <w:rPr>
          <w:rFonts w:hint="eastAsia"/>
        </w:rPr>
        <w:t>日（</w:t>
      </w:r>
      <w:r w:rsidR="006222DF">
        <w:rPr>
          <w:rFonts w:hint="eastAsia"/>
        </w:rPr>
        <w:t>火</w:t>
      </w:r>
      <w:r w:rsidR="00CD3ACA">
        <w:rPr>
          <w:rFonts w:hint="eastAsia"/>
        </w:rPr>
        <w:t>）～令和3年</w:t>
      </w:r>
      <w:r w:rsidR="006222DF">
        <w:rPr>
          <w:rFonts w:hint="eastAsia"/>
        </w:rPr>
        <w:t>9</w:t>
      </w:r>
      <w:r w:rsidR="00CD3ACA">
        <w:rPr>
          <w:rFonts w:hint="eastAsia"/>
        </w:rPr>
        <w:t>月</w:t>
      </w:r>
      <w:r w:rsidR="006222DF">
        <w:rPr>
          <w:rFonts w:hint="eastAsia"/>
        </w:rPr>
        <w:t>３０日（木）</w:t>
      </w:r>
    </w:p>
    <w:p w14:paraId="266AB48E" w14:textId="2AAA7353" w:rsidR="004C1758" w:rsidRDefault="004C1758" w:rsidP="001546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販売商品の対象</w:t>
      </w:r>
    </w:p>
    <w:p w14:paraId="681707B3" w14:textId="0B24D872" w:rsidR="004C1758" w:rsidRDefault="004C1758" w:rsidP="004C17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盛岡市内又は盛岡広域圏の他の市町（八幡平市・滝沢市・雫石町・葛巻町・岩手町・紫波町・矢巾町）内において生産され</w:t>
      </w:r>
      <w:r w:rsidR="000D311C">
        <w:rPr>
          <w:rFonts w:hint="eastAsia"/>
        </w:rPr>
        <w:t>,</w:t>
      </w:r>
      <w:r>
        <w:rPr>
          <w:rFonts w:hint="eastAsia"/>
        </w:rPr>
        <w:t>製造され若しくは加工されたもの</w:t>
      </w:r>
      <w:r w:rsidR="000D311C">
        <w:rPr>
          <w:rFonts w:hint="eastAsia"/>
        </w:rPr>
        <w:t>,</w:t>
      </w:r>
      <w:r>
        <w:rPr>
          <w:rFonts w:hint="eastAsia"/>
        </w:rPr>
        <w:t>若しくは生産されたものが主な原材料として使用されているもの</w:t>
      </w:r>
    </w:p>
    <w:p w14:paraId="265F96F8" w14:textId="53DA1931" w:rsidR="004C1758" w:rsidRDefault="004C1758" w:rsidP="004C17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発注に応じて一定期間内での納品が可能であること</w:t>
      </w:r>
    </w:p>
    <w:p w14:paraId="710551CD" w14:textId="7A3ED1B5" w:rsidR="004C1758" w:rsidRDefault="004C1758" w:rsidP="004C17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季節商品を除き</w:t>
      </w:r>
      <w:r w:rsidR="000D311C">
        <w:rPr>
          <w:rFonts w:hint="eastAsia"/>
        </w:rPr>
        <w:t>,</w:t>
      </w:r>
      <w:r>
        <w:rPr>
          <w:rFonts w:hint="eastAsia"/>
        </w:rPr>
        <w:t>継続して通常の需要に応じられる程度の生産力を有すること</w:t>
      </w:r>
    </w:p>
    <w:p w14:paraId="7682A3B8" w14:textId="4D475319" w:rsidR="004C1758" w:rsidRDefault="004C1758" w:rsidP="004C17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委託又は買取の方法によって当センターによる販売が可能であること</w:t>
      </w:r>
    </w:p>
    <w:p w14:paraId="444BB9B4" w14:textId="4D8FA38E" w:rsidR="004C1758" w:rsidRDefault="004C1758" w:rsidP="004C17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食品衛生法その他の関係法令等に定める規定に違反し</w:t>
      </w:r>
      <w:r w:rsidR="00AA4D53">
        <w:rPr>
          <w:rFonts w:hint="eastAsia"/>
        </w:rPr>
        <w:t>てい</w:t>
      </w:r>
      <w:r>
        <w:rPr>
          <w:rFonts w:hint="eastAsia"/>
        </w:rPr>
        <w:t>ないこと</w:t>
      </w:r>
    </w:p>
    <w:p w14:paraId="0CC333D5" w14:textId="2CB9524B" w:rsidR="00DC194F" w:rsidRDefault="008C74DE" w:rsidP="00A971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商品</w:t>
      </w:r>
      <w:r w:rsidR="00A97118">
        <w:rPr>
          <w:rFonts w:hint="eastAsia"/>
        </w:rPr>
        <w:t>募集</w:t>
      </w:r>
      <w:r w:rsidR="00DC194F">
        <w:rPr>
          <w:rFonts w:hint="eastAsia"/>
        </w:rPr>
        <w:t>締め切り日時</w:t>
      </w:r>
    </w:p>
    <w:p w14:paraId="16B4EA65" w14:textId="23A11C4B" w:rsidR="00DC194F" w:rsidRDefault="00F8570C" w:rsidP="001D5D45">
      <w:r>
        <w:rPr>
          <w:rFonts w:hint="eastAsia"/>
        </w:rPr>
        <w:t xml:space="preserve">　</w:t>
      </w:r>
      <w:r w:rsidR="00DC194F">
        <w:rPr>
          <w:rFonts w:hint="eastAsia"/>
        </w:rPr>
        <w:t>・</w:t>
      </w:r>
      <w:r w:rsidR="001D5D45">
        <w:rPr>
          <w:rFonts w:hint="eastAsia"/>
        </w:rPr>
        <w:t xml:space="preserve">締め切り　</w:t>
      </w:r>
      <w:r w:rsidR="0089477E">
        <w:rPr>
          <w:rFonts w:hint="eastAsia"/>
        </w:rPr>
        <w:t>令和</w:t>
      </w:r>
      <w:r w:rsidR="006222DF">
        <w:rPr>
          <w:rFonts w:hint="eastAsia"/>
        </w:rPr>
        <w:t>3</w:t>
      </w:r>
      <w:r w:rsidR="0089477E">
        <w:rPr>
          <w:rFonts w:hint="eastAsia"/>
        </w:rPr>
        <w:t>年</w:t>
      </w:r>
      <w:r w:rsidR="006222DF">
        <w:rPr>
          <w:rFonts w:hint="eastAsia"/>
        </w:rPr>
        <w:t>7</w:t>
      </w:r>
      <w:r w:rsidR="00DC194F">
        <w:rPr>
          <w:rFonts w:hint="eastAsia"/>
        </w:rPr>
        <w:t>月</w:t>
      </w:r>
      <w:r w:rsidR="006222DF">
        <w:rPr>
          <w:rFonts w:hint="eastAsia"/>
        </w:rPr>
        <w:t>20</w:t>
      </w:r>
      <w:r w:rsidR="00DC194F">
        <w:rPr>
          <w:rFonts w:hint="eastAsia"/>
        </w:rPr>
        <w:t>日（</w:t>
      </w:r>
      <w:r w:rsidR="006222DF">
        <w:rPr>
          <w:rFonts w:hint="eastAsia"/>
        </w:rPr>
        <w:t>火</w:t>
      </w:r>
      <w:r w:rsidR="00DC194F">
        <w:rPr>
          <w:rFonts w:hint="eastAsia"/>
        </w:rPr>
        <w:t>）</w:t>
      </w:r>
    </w:p>
    <w:p w14:paraId="305B5536" w14:textId="652F207A" w:rsidR="004A022A" w:rsidRDefault="00DC194F" w:rsidP="002326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</w:t>
      </w:r>
      <w:r w:rsidR="00292756">
        <w:rPr>
          <w:rFonts w:hint="eastAsia"/>
        </w:rPr>
        <w:t>商品</w:t>
      </w:r>
      <w:r w:rsidR="00432B56">
        <w:rPr>
          <w:rFonts w:hint="eastAsia"/>
        </w:rPr>
        <w:t>内容</w:t>
      </w:r>
    </w:p>
    <w:p w14:paraId="67753C0A" w14:textId="0DF4B7FA" w:rsidR="006827AF" w:rsidRDefault="006827AF" w:rsidP="00432B56">
      <w:pPr>
        <w:ind w:firstLineChars="100" w:firstLine="210"/>
      </w:pPr>
      <w:r>
        <w:rPr>
          <w:rFonts w:hint="eastAsia"/>
        </w:rPr>
        <w:t>・掲載希望商品の画像の用意をお願い致します（ご用意できない場合はご相談ください）</w:t>
      </w:r>
    </w:p>
    <w:p w14:paraId="53FFDA07" w14:textId="79D868A7" w:rsidR="00A97118" w:rsidRDefault="00432B56" w:rsidP="00432B56">
      <w:pPr>
        <w:ind w:firstLineChars="100" w:firstLine="210"/>
      </w:pPr>
      <w:r>
        <w:rPr>
          <w:rFonts w:hint="eastAsia"/>
        </w:rPr>
        <w:t>・</w:t>
      </w:r>
      <w:r w:rsidR="004A022A">
        <w:rPr>
          <w:rFonts w:hint="eastAsia"/>
        </w:rPr>
        <w:t>食料品について</w:t>
      </w:r>
      <w:r w:rsidR="0089477E">
        <w:rPr>
          <w:rFonts w:hint="eastAsia"/>
        </w:rPr>
        <w:t>：</w:t>
      </w:r>
      <w:r w:rsidR="004A022A">
        <w:rPr>
          <w:rFonts w:hint="eastAsia"/>
        </w:rPr>
        <w:t>充分な</w:t>
      </w:r>
      <w:r w:rsidR="00260A27">
        <w:rPr>
          <w:rFonts w:hint="eastAsia"/>
        </w:rPr>
        <w:t>供給</w:t>
      </w:r>
      <w:r w:rsidR="00A97118">
        <w:rPr>
          <w:rFonts w:hint="eastAsia"/>
        </w:rPr>
        <w:t>量が確保できる商品</w:t>
      </w:r>
    </w:p>
    <w:p w14:paraId="446FB6B7" w14:textId="4A7CE5CA" w:rsidR="002326F1" w:rsidRDefault="004A022A" w:rsidP="002326F1">
      <w:pPr>
        <w:ind w:firstLineChars="100" w:firstLine="210"/>
      </w:pPr>
      <w:r>
        <w:rPr>
          <w:rFonts w:hint="eastAsia"/>
        </w:rPr>
        <w:t>・工芸品について</w:t>
      </w:r>
      <w:r w:rsidR="0089477E">
        <w:rPr>
          <w:rFonts w:hint="eastAsia"/>
        </w:rPr>
        <w:t>：</w:t>
      </w:r>
      <w:r>
        <w:rPr>
          <w:rFonts w:hint="eastAsia"/>
        </w:rPr>
        <w:t>掲載在庫数を確保できる商品</w:t>
      </w:r>
    </w:p>
    <w:p w14:paraId="4ABA7DF7" w14:textId="7266CE6C" w:rsidR="00432B56" w:rsidRDefault="003D604A" w:rsidP="004C1758">
      <w:pPr>
        <w:ind w:leftChars="100" w:left="420" w:hangingChars="100" w:hanging="210"/>
      </w:pPr>
      <w:r>
        <w:rPr>
          <w:rFonts w:hint="eastAsia"/>
        </w:rPr>
        <w:t>・</w:t>
      </w:r>
      <w:r w:rsidR="00AA4D53">
        <w:rPr>
          <w:rFonts w:hint="eastAsia"/>
        </w:rPr>
        <w:t>お申込みいただいた商品から,内容等を検討し取扱いについて決定いたします</w:t>
      </w:r>
    </w:p>
    <w:p w14:paraId="5A691890" w14:textId="3BB37C70" w:rsidR="002326F1" w:rsidRDefault="003D604A" w:rsidP="003D60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精算について</w:t>
      </w:r>
    </w:p>
    <w:p w14:paraId="6FB9AE26" w14:textId="6FEBF454" w:rsidR="003D604A" w:rsidRDefault="003D604A" w:rsidP="003D604A">
      <w:r>
        <w:rPr>
          <w:rFonts w:hint="eastAsia"/>
        </w:rPr>
        <w:t xml:space="preserve">　・3</w:t>
      </w:r>
      <w:r w:rsidR="006827AF">
        <w:rPr>
          <w:rFonts w:hint="eastAsia"/>
        </w:rPr>
        <w:t>0％</w:t>
      </w:r>
      <w:r>
        <w:rPr>
          <w:rFonts w:hint="eastAsia"/>
        </w:rPr>
        <w:t>引</w:t>
      </w:r>
      <w:r w:rsidR="006827AF">
        <w:rPr>
          <w:rFonts w:hint="eastAsia"/>
        </w:rPr>
        <w:t>の</w:t>
      </w:r>
      <w:r>
        <w:rPr>
          <w:rFonts w:hint="eastAsia"/>
        </w:rPr>
        <w:t>金額については</w:t>
      </w:r>
      <w:r w:rsidR="000D311C">
        <w:rPr>
          <w:rFonts w:hint="eastAsia"/>
        </w:rPr>
        <w:t>,</w:t>
      </w:r>
      <w:r>
        <w:rPr>
          <w:rFonts w:hint="eastAsia"/>
        </w:rPr>
        <w:t>盛岡市助成金が充てられます</w:t>
      </w:r>
    </w:p>
    <w:p w14:paraId="2EF75A65" w14:textId="7C66DDF1" w:rsidR="003D604A" w:rsidRDefault="003D604A" w:rsidP="00882A76">
      <w:r>
        <w:rPr>
          <w:rFonts w:hint="eastAsia"/>
        </w:rPr>
        <w:t xml:space="preserve">　・精算は</w:t>
      </w:r>
      <w:r w:rsidR="000D311C">
        <w:rPr>
          <w:rFonts w:hint="eastAsia"/>
        </w:rPr>
        <w:t>,</w:t>
      </w:r>
      <w:r>
        <w:rPr>
          <w:rFonts w:hint="eastAsia"/>
        </w:rPr>
        <w:t>振興センターとの通常取引条件と同様に行い</w:t>
      </w:r>
      <w:r w:rsidR="000D311C">
        <w:rPr>
          <w:rFonts w:hint="eastAsia"/>
        </w:rPr>
        <w:t>,</w:t>
      </w:r>
      <w:r>
        <w:rPr>
          <w:rFonts w:hint="eastAsia"/>
        </w:rPr>
        <w:t>月末締</w:t>
      </w:r>
      <w:r w:rsidR="000D311C">
        <w:rPr>
          <w:rFonts w:hint="eastAsia"/>
        </w:rPr>
        <w:t>,</w:t>
      </w:r>
      <w:r>
        <w:rPr>
          <w:rFonts w:hint="eastAsia"/>
        </w:rPr>
        <w:t>翌月25日精算</w:t>
      </w:r>
      <w:r w:rsidR="00AA4D53">
        <w:rPr>
          <w:rFonts w:hint="eastAsia"/>
        </w:rPr>
        <w:t>となります</w:t>
      </w:r>
    </w:p>
    <w:p w14:paraId="6CABB629" w14:textId="6CBCCF2A" w:rsidR="003D604A" w:rsidRDefault="003D604A" w:rsidP="003D60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実施主体について</w:t>
      </w:r>
    </w:p>
    <w:p w14:paraId="6E01417A" w14:textId="61ABFF84" w:rsidR="006247D0" w:rsidRDefault="002326F1" w:rsidP="006247D0">
      <w:pPr>
        <w:ind w:leftChars="100" w:left="420" w:hangingChars="100" w:hanging="210"/>
      </w:pPr>
      <w:r>
        <w:rPr>
          <w:rFonts w:hint="eastAsia"/>
        </w:rPr>
        <w:t>・盛岡市より委託を受け</w:t>
      </w:r>
      <w:r w:rsidR="000D311C">
        <w:rPr>
          <w:rFonts w:hint="eastAsia"/>
        </w:rPr>
        <w:t>,</w:t>
      </w:r>
      <w:r>
        <w:rPr>
          <w:rFonts w:hint="eastAsia"/>
        </w:rPr>
        <w:t>公益財団法人盛岡地域地場産業振興センターが行います</w:t>
      </w:r>
    </w:p>
    <w:p w14:paraId="4F7EA55E" w14:textId="5E2A2596" w:rsidR="006247D0" w:rsidRDefault="006247D0" w:rsidP="006247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</w:t>
      </w:r>
      <w:r w:rsidRPr="006247D0">
        <w:rPr>
          <w:rFonts w:hint="eastAsia"/>
        </w:rPr>
        <w:t>及び問い合わせ先</w:t>
      </w:r>
      <w:r>
        <w:br/>
      </w:r>
      <w:r w:rsidRPr="006247D0">
        <w:rPr>
          <w:rFonts w:hint="eastAsia"/>
        </w:rPr>
        <w:t>公益財団法人盛岡地域地場産業振興センター　物産事業部</w:t>
      </w:r>
      <w:r>
        <w:br/>
      </w:r>
      <w:r w:rsidRPr="006247D0">
        <w:rPr>
          <w:rFonts w:hint="eastAsia"/>
        </w:rPr>
        <w:t>〒</w:t>
      </w:r>
      <w:r w:rsidRPr="006247D0">
        <w:t>020-0055 岩手県盛岡市繋字尾入野64-102</w:t>
      </w:r>
      <w:r>
        <w:br/>
      </w:r>
      <w:r w:rsidRPr="006247D0">
        <w:t>Tel：　019-689-2201　Fax：　019-689-2212　Mail:　zibasan4@isop.ne.jp</w:t>
      </w:r>
    </w:p>
    <w:p w14:paraId="1E7656DA" w14:textId="77777777" w:rsidR="006247D0" w:rsidRDefault="006247D0" w:rsidP="006247D0">
      <w:pPr>
        <w:rPr>
          <w:rFonts w:hint="eastAsia"/>
        </w:rPr>
      </w:pPr>
    </w:p>
    <w:p w14:paraId="632BFB7D" w14:textId="22B8F7D8" w:rsidR="004C1758" w:rsidRDefault="00073930" w:rsidP="006247D0">
      <w:pPr>
        <w:ind w:right="840"/>
        <w:rPr>
          <w:rFonts w:hint="eastAsia"/>
        </w:rPr>
      </w:pPr>
      <w:r>
        <w:rPr>
          <w:rFonts w:hint="eastAsia"/>
        </w:rPr>
        <w:t xml:space="preserve"> </w:t>
      </w:r>
    </w:p>
    <w:sectPr w:rsidR="004C1758" w:rsidSect="005D25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9DC" w14:textId="77777777" w:rsidR="00BF30AD" w:rsidRDefault="00BF30AD" w:rsidP="006827AF">
      <w:r>
        <w:separator/>
      </w:r>
    </w:p>
  </w:endnote>
  <w:endnote w:type="continuationSeparator" w:id="0">
    <w:p w14:paraId="121DAFC2" w14:textId="77777777" w:rsidR="00BF30AD" w:rsidRDefault="00BF30AD" w:rsidP="006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4026" w14:textId="77777777" w:rsidR="00BF30AD" w:rsidRDefault="00BF30AD" w:rsidP="006827AF">
      <w:r>
        <w:separator/>
      </w:r>
    </w:p>
  </w:footnote>
  <w:footnote w:type="continuationSeparator" w:id="0">
    <w:p w14:paraId="59E62A5F" w14:textId="77777777" w:rsidR="00BF30AD" w:rsidRDefault="00BF30AD" w:rsidP="0068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794"/>
    <w:multiLevelType w:val="hybridMultilevel"/>
    <w:tmpl w:val="6AB663A2"/>
    <w:lvl w:ilvl="0" w:tplc="73761914">
      <w:start w:val="1"/>
      <w:numFmt w:val="aiueo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722E66"/>
    <w:multiLevelType w:val="hybridMultilevel"/>
    <w:tmpl w:val="567ADDB4"/>
    <w:lvl w:ilvl="0" w:tplc="F52A0440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6"/>
    <w:rsid w:val="00006CD1"/>
    <w:rsid w:val="00073930"/>
    <w:rsid w:val="000D311C"/>
    <w:rsid w:val="000D7F56"/>
    <w:rsid w:val="001546D5"/>
    <w:rsid w:val="001D5D45"/>
    <w:rsid w:val="001D74F7"/>
    <w:rsid w:val="002326F1"/>
    <w:rsid w:val="00260A27"/>
    <w:rsid w:val="00292756"/>
    <w:rsid w:val="002D74F2"/>
    <w:rsid w:val="003A207D"/>
    <w:rsid w:val="003D604A"/>
    <w:rsid w:val="00427046"/>
    <w:rsid w:val="00432B56"/>
    <w:rsid w:val="004462B4"/>
    <w:rsid w:val="004A022A"/>
    <w:rsid w:val="004C1758"/>
    <w:rsid w:val="004F3560"/>
    <w:rsid w:val="005674D5"/>
    <w:rsid w:val="0058229B"/>
    <w:rsid w:val="005D25E4"/>
    <w:rsid w:val="006222DF"/>
    <w:rsid w:val="006247D0"/>
    <w:rsid w:val="00653E32"/>
    <w:rsid w:val="006827AF"/>
    <w:rsid w:val="006C65FF"/>
    <w:rsid w:val="00773A7A"/>
    <w:rsid w:val="00806214"/>
    <w:rsid w:val="00882A76"/>
    <w:rsid w:val="0089477E"/>
    <w:rsid w:val="008C74DE"/>
    <w:rsid w:val="00910807"/>
    <w:rsid w:val="00913FA1"/>
    <w:rsid w:val="0093193D"/>
    <w:rsid w:val="00A51150"/>
    <w:rsid w:val="00A82D69"/>
    <w:rsid w:val="00A97118"/>
    <w:rsid w:val="00AA4D53"/>
    <w:rsid w:val="00AD3A4C"/>
    <w:rsid w:val="00AE119E"/>
    <w:rsid w:val="00B43A19"/>
    <w:rsid w:val="00BA7989"/>
    <w:rsid w:val="00BF30AD"/>
    <w:rsid w:val="00C60BAF"/>
    <w:rsid w:val="00C66BEB"/>
    <w:rsid w:val="00CD3ACA"/>
    <w:rsid w:val="00D0652B"/>
    <w:rsid w:val="00D771D4"/>
    <w:rsid w:val="00DC194F"/>
    <w:rsid w:val="00F27D86"/>
    <w:rsid w:val="00F8570C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49392"/>
  <w15:chartTrackingRefBased/>
  <w15:docId w15:val="{4151AE10-B0AE-4AFF-9427-2B8E8F9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8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CD3ACA"/>
  </w:style>
  <w:style w:type="character" w:customStyle="1" w:styleId="a5">
    <w:name w:val="挨拶文 (文字)"/>
    <w:basedOn w:val="a0"/>
    <w:link w:val="a4"/>
    <w:uiPriority w:val="99"/>
    <w:rsid w:val="00CD3ACA"/>
  </w:style>
  <w:style w:type="paragraph" w:styleId="a6">
    <w:name w:val="Closing"/>
    <w:basedOn w:val="a"/>
    <w:link w:val="a7"/>
    <w:uiPriority w:val="99"/>
    <w:unhideWhenUsed/>
    <w:rsid w:val="00CD3ACA"/>
    <w:pPr>
      <w:jc w:val="right"/>
    </w:pPr>
  </w:style>
  <w:style w:type="character" w:customStyle="1" w:styleId="a7">
    <w:name w:val="結語 (文字)"/>
    <w:basedOn w:val="a0"/>
    <w:link w:val="a6"/>
    <w:uiPriority w:val="99"/>
    <w:rsid w:val="00CD3ACA"/>
  </w:style>
  <w:style w:type="paragraph" w:styleId="a8">
    <w:name w:val="header"/>
    <w:basedOn w:val="a"/>
    <w:link w:val="a9"/>
    <w:uiPriority w:val="99"/>
    <w:unhideWhenUsed/>
    <w:rsid w:val="00682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27AF"/>
  </w:style>
  <w:style w:type="paragraph" w:styleId="aa">
    <w:name w:val="footer"/>
    <w:basedOn w:val="a"/>
    <w:link w:val="ab"/>
    <w:uiPriority w:val="99"/>
    <w:unhideWhenUsed/>
    <w:rsid w:val="006827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27AF"/>
  </w:style>
  <w:style w:type="character" w:styleId="ac">
    <w:name w:val="Hyperlink"/>
    <w:basedOn w:val="a0"/>
    <w:uiPriority w:val="99"/>
    <w:unhideWhenUsed/>
    <w:rsid w:val="00882A7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8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sai</cp:lastModifiedBy>
  <cp:revision>5</cp:revision>
  <cp:lastPrinted>2021-06-29T02:17:00Z</cp:lastPrinted>
  <dcterms:created xsi:type="dcterms:W3CDTF">2021-06-28T01:41:00Z</dcterms:created>
  <dcterms:modified xsi:type="dcterms:W3CDTF">2021-06-29T02:23:00Z</dcterms:modified>
</cp:coreProperties>
</file>